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6F81ED">
      <w:pPr>
        <w:jc w:val="center"/>
        <w:rPr>
          <w:rFonts w:hint="eastAsia" w:ascii="Times New Roman" w:hAnsi="Times New Roman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highlight w:val="none"/>
          <w:shd w:val="clear" w:color="auto" w:fill="auto"/>
          <w:lang w:val="en-US" w:eastAsia="zh-CN"/>
        </w:rPr>
        <w:t>西安人才市场有限公司固定资产采购供应商报价确认表</w:t>
      </w:r>
    </w:p>
    <w:tbl>
      <w:tblPr>
        <w:tblStyle w:val="3"/>
        <w:tblpPr w:leftFromText="180" w:rightFromText="180" w:vertAnchor="text" w:horzAnchor="page" w:tblpX="1190" w:tblpY="192"/>
        <w:tblOverlap w:val="never"/>
        <w:tblW w:w="136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2906"/>
        <w:gridCol w:w="2194"/>
        <w:gridCol w:w="1680"/>
        <w:gridCol w:w="2380"/>
        <w:gridCol w:w="3720"/>
      </w:tblGrid>
      <w:tr w14:paraId="03E4A827">
        <w:trPr>
          <w:trHeight w:val="514" w:hRule="atLeast"/>
          <w:jc w:val="center"/>
        </w:trPr>
        <w:tc>
          <w:tcPr>
            <w:tcW w:w="796" w:type="dxa"/>
            <w:noWrap w:val="0"/>
            <w:vAlign w:val="center"/>
          </w:tcPr>
          <w:p w14:paraId="21A630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06" w:type="dxa"/>
            <w:noWrap w:val="0"/>
            <w:vAlign w:val="center"/>
          </w:tcPr>
          <w:p w14:paraId="5971B3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认证项目</w:t>
            </w:r>
          </w:p>
        </w:tc>
        <w:tc>
          <w:tcPr>
            <w:tcW w:w="2194" w:type="dxa"/>
            <w:noWrap w:val="0"/>
            <w:vAlign w:val="center"/>
          </w:tcPr>
          <w:p w14:paraId="788FC7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初审费用</w:t>
            </w:r>
          </w:p>
        </w:tc>
        <w:tc>
          <w:tcPr>
            <w:tcW w:w="1680" w:type="dxa"/>
            <w:noWrap w:val="0"/>
            <w:vAlign w:val="center"/>
          </w:tcPr>
          <w:p w14:paraId="3E4830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年审费用</w:t>
            </w:r>
          </w:p>
        </w:tc>
        <w:tc>
          <w:tcPr>
            <w:tcW w:w="2380" w:type="dxa"/>
            <w:noWrap w:val="0"/>
            <w:vAlign w:val="center"/>
          </w:tcPr>
          <w:p w14:paraId="19F4B6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认证人数</w:t>
            </w:r>
          </w:p>
        </w:tc>
        <w:tc>
          <w:tcPr>
            <w:tcW w:w="3720" w:type="dxa"/>
            <w:noWrap w:val="0"/>
            <w:vAlign w:val="center"/>
          </w:tcPr>
          <w:p w14:paraId="3CE790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证书有效期</w:t>
            </w:r>
          </w:p>
        </w:tc>
      </w:tr>
      <w:tr w14:paraId="066E86F1">
        <w:trPr>
          <w:jc w:val="center"/>
        </w:trPr>
        <w:tc>
          <w:tcPr>
            <w:tcW w:w="796" w:type="dxa"/>
            <w:noWrap w:val="0"/>
            <w:vAlign w:val="center"/>
          </w:tcPr>
          <w:p w14:paraId="5C07465B">
            <w:pPr>
              <w:pStyle w:val="5"/>
              <w:numPr>
                <w:ilvl w:val="0"/>
                <w:numId w:val="0"/>
              </w:numPr>
              <w:spacing w:line="240" w:lineRule="auto"/>
              <w:ind w:leftChars="0"/>
              <w:jc w:val="center"/>
              <w:rPr>
                <w:rFonts w:hint="eastAsia" w:eastAsia="宋体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1</w:t>
            </w:r>
          </w:p>
        </w:tc>
        <w:tc>
          <w:tcPr>
            <w:tcW w:w="2906" w:type="dxa"/>
            <w:noWrap w:val="0"/>
            <w:vAlign w:val="center"/>
          </w:tcPr>
          <w:p w14:paraId="1F7DB83D">
            <w:pPr>
              <w:pStyle w:val="5"/>
              <w:numPr>
                <w:ilvl w:val="0"/>
                <w:numId w:val="0"/>
              </w:numPr>
              <w:spacing w:line="240" w:lineRule="auto"/>
              <w:ind w:leftChars="0"/>
              <w:jc w:val="center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94" w:type="dxa"/>
            <w:noWrap w:val="0"/>
            <w:vAlign w:val="center"/>
          </w:tcPr>
          <w:p w14:paraId="2B3769C5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noWrap w:val="0"/>
            <w:vAlign w:val="center"/>
          </w:tcPr>
          <w:p w14:paraId="51D354CA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80" w:type="dxa"/>
            <w:noWrap w:val="0"/>
            <w:vAlign w:val="center"/>
          </w:tcPr>
          <w:p w14:paraId="1DF98C70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20" w:type="dxa"/>
            <w:noWrap w:val="0"/>
            <w:vAlign w:val="center"/>
          </w:tcPr>
          <w:p w14:paraId="2E3C318A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F02D938">
        <w:trPr>
          <w:trHeight w:val="296" w:hRule="atLeast"/>
          <w:jc w:val="center"/>
        </w:trPr>
        <w:tc>
          <w:tcPr>
            <w:tcW w:w="796" w:type="dxa"/>
            <w:noWrap w:val="0"/>
            <w:vAlign w:val="center"/>
          </w:tcPr>
          <w:p w14:paraId="7D2619D8">
            <w:pPr>
              <w:pStyle w:val="5"/>
              <w:numPr>
                <w:ilvl w:val="0"/>
                <w:numId w:val="0"/>
              </w:numPr>
              <w:spacing w:line="240" w:lineRule="auto"/>
              <w:ind w:leftChars="0"/>
              <w:jc w:val="center"/>
              <w:rPr>
                <w:rFonts w:hint="eastAsia" w:eastAsia="宋体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2</w:t>
            </w:r>
          </w:p>
        </w:tc>
        <w:tc>
          <w:tcPr>
            <w:tcW w:w="2906" w:type="dxa"/>
            <w:noWrap w:val="0"/>
            <w:vAlign w:val="center"/>
          </w:tcPr>
          <w:p w14:paraId="65A55960">
            <w:pPr>
              <w:pStyle w:val="5"/>
              <w:numPr>
                <w:ilvl w:val="0"/>
                <w:numId w:val="0"/>
              </w:numPr>
              <w:spacing w:line="240" w:lineRule="auto"/>
              <w:ind w:leftChars="0"/>
              <w:jc w:val="center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94" w:type="dxa"/>
            <w:noWrap w:val="0"/>
            <w:vAlign w:val="center"/>
          </w:tcPr>
          <w:p w14:paraId="0C0EF7FD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noWrap w:val="0"/>
            <w:vAlign w:val="center"/>
          </w:tcPr>
          <w:p w14:paraId="351B40B6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80" w:type="dxa"/>
            <w:noWrap w:val="0"/>
            <w:vAlign w:val="center"/>
          </w:tcPr>
          <w:p w14:paraId="2065843E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20" w:type="dxa"/>
            <w:noWrap w:val="0"/>
            <w:vAlign w:val="center"/>
          </w:tcPr>
          <w:p w14:paraId="31F93FFC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325C461">
        <w:trPr>
          <w:jc w:val="center"/>
        </w:trPr>
        <w:tc>
          <w:tcPr>
            <w:tcW w:w="796" w:type="dxa"/>
            <w:noWrap w:val="0"/>
            <w:vAlign w:val="center"/>
          </w:tcPr>
          <w:p w14:paraId="65D3A153">
            <w:pPr>
              <w:pStyle w:val="5"/>
              <w:numPr>
                <w:ilvl w:val="0"/>
                <w:numId w:val="0"/>
              </w:numPr>
              <w:spacing w:line="240" w:lineRule="auto"/>
              <w:ind w:leftChars="0"/>
              <w:jc w:val="center"/>
              <w:rPr>
                <w:rFonts w:hint="default" w:eastAsia="宋体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3</w:t>
            </w:r>
          </w:p>
        </w:tc>
        <w:tc>
          <w:tcPr>
            <w:tcW w:w="2906" w:type="dxa"/>
            <w:noWrap w:val="0"/>
            <w:vAlign w:val="center"/>
          </w:tcPr>
          <w:p w14:paraId="1F5E461C">
            <w:pPr>
              <w:pStyle w:val="5"/>
              <w:numPr>
                <w:ilvl w:val="0"/>
                <w:numId w:val="0"/>
              </w:numPr>
              <w:spacing w:line="240" w:lineRule="auto"/>
              <w:ind w:leftChars="0"/>
              <w:jc w:val="center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94" w:type="dxa"/>
            <w:noWrap w:val="0"/>
            <w:vAlign w:val="center"/>
          </w:tcPr>
          <w:p w14:paraId="0116EB7E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noWrap w:val="0"/>
            <w:vAlign w:val="center"/>
          </w:tcPr>
          <w:p w14:paraId="2F78DBD2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80" w:type="dxa"/>
            <w:noWrap w:val="0"/>
            <w:vAlign w:val="center"/>
          </w:tcPr>
          <w:p w14:paraId="7C69DC54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20" w:type="dxa"/>
            <w:noWrap w:val="0"/>
            <w:vAlign w:val="center"/>
          </w:tcPr>
          <w:p w14:paraId="5D760058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53069D0">
        <w:trPr>
          <w:jc w:val="center"/>
        </w:trPr>
        <w:tc>
          <w:tcPr>
            <w:tcW w:w="796" w:type="dxa"/>
            <w:noWrap w:val="0"/>
            <w:vAlign w:val="center"/>
          </w:tcPr>
          <w:p w14:paraId="65BB1B70">
            <w:pPr>
              <w:pStyle w:val="5"/>
              <w:numPr>
                <w:ilvl w:val="0"/>
                <w:numId w:val="0"/>
              </w:numPr>
              <w:spacing w:line="240" w:lineRule="auto"/>
              <w:ind w:leftChars="0"/>
              <w:jc w:val="center"/>
              <w:rPr>
                <w:rFonts w:hint="eastAsia" w:eastAsia="宋体"/>
                <w:b/>
                <w:bCs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4</w:t>
            </w:r>
          </w:p>
        </w:tc>
        <w:tc>
          <w:tcPr>
            <w:tcW w:w="2906" w:type="dxa"/>
            <w:noWrap w:val="0"/>
            <w:vAlign w:val="center"/>
          </w:tcPr>
          <w:p w14:paraId="1F33AA16">
            <w:pPr>
              <w:pStyle w:val="5"/>
              <w:numPr>
                <w:ilvl w:val="0"/>
                <w:numId w:val="0"/>
              </w:numPr>
              <w:spacing w:line="240" w:lineRule="auto"/>
              <w:ind w:leftChars="0"/>
              <w:jc w:val="center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94" w:type="dxa"/>
            <w:noWrap w:val="0"/>
            <w:vAlign w:val="center"/>
          </w:tcPr>
          <w:p w14:paraId="7EDB0590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noWrap w:val="0"/>
            <w:vAlign w:val="center"/>
          </w:tcPr>
          <w:p w14:paraId="4710A415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80" w:type="dxa"/>
            <w:noWrap w:val="0"/>
            <w:vAlign w:val="center"/>
          </w:tcPr>
          <w:p w14:paraId="02FAD8BC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20" w:type="dxa"/>
            <w:noWrap w:val="0"/>
            <w:vAlign w:val="center"/>
          </w:tcPr>
          <w:p w14:paraId="2876D620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4260BBA">
        <w:trPr>
          <w:jc w:val="center"/>
        </w:trPr>
        <w:tc>
          <w:tcPr>
            <w:tcW w:w="796" w:type="dxa"/>
            <w:noWrap w:val="0"/>
            <w:vAlign w:val="center"/>
          </w:tcPr>
          <w:p w14:paraId="5B24ED22">
            <w:pPr>
              <w:pStyle w:val="5"/>
              <w:numPr>
                <w:ilvl w:val="0"/>
                <w:numId w:val="0"/>
              </w:numPr>
              <w:spacing w:line="240" w:lineRule="auto"/>
              <w:ind w:leftChars="0"/>
              <w:jc w:val="center"/>
              <w:rPr>
                <w:rFonts w:hint="eastAsia" w:eastAsia="宋体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5</w:t>
            </w:r>
          </w:p>
        </w:tc>
        <w:tc>
          <w:tcPr>
            <w:tcW w:w="2906" w:type="dxa"/>
            <w:noWrap w:val="0"/>
            <w:vAlign w:val="center"/>
          </w:tcPr>
          <w:p w14:paraId="1300EF62">
            <w:pPr>
              <w:pStyle w:val="5"/>
              <w:numPr>
                <w:ilvl w:val="0"/>
                <w:numId w:val="0"/>
              </w:numPr>
              <w:spacing w:line="240" w:lineRule="auto"/>
              <w:ind w:leftChars="0"/>
              <w:jc w:val="center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94" w:type="dxa"/>
            <w:noWrap w:val="0"/>
            <w:vAlign w:val="center"/>
          </w:tcPr>
          <w:p w14:paraId="0B6E97F7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noWrap w:val="0"/>
            <w:vAlign w:val="center"/>
          </w:tcPr>
          <w:p w14:paraId="04ACB071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80" w:type="dxa"/>
            <w:noWrap w:val="0"/>
            <w:vAlign w:val="center"/>
          </w:tcPr>
          <w:p w14:paraId="0274C074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20" w:type="dxa"/>
            <w:noWrap w:val="0"/>
            <w:vAlign w:val="center"/>
          </w:tcPr>
          <w:p w14:paraId="046C908C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1052433">
        <w:trPr>
          <w:jc w:val="center"/>
        </w:trPr>
        <w:tc>
          <w:tcPr>
            <w:tcW w:w="796" w:type="dxa"/>
            <w:noWrap w:val="0"/>
            <w:vAlign w:val="center"/>
          </w:tcPr>
          <w:p w14:paraId="76CBCE77">
            <w:pPr>
              <w:pStyle w:val="5"/>
              <w:numPr>
                <w:ilvl w:val="0"/>
                <w:numId w:val="0"/>
              </w:numPr>
              <w:spacing w:line="240" w:lineRule="auto"/>
              <w:ind w:leftChars="0"/>
              <w:jc w:val="center"/>
              <w:rPr>
                <w:rFonts w:hint="default" w:eastAsia="宋体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lang w:val="en-US" w:eastAsia="zh-CN"/>
              </w:rPr>
              <w:t>6</w:t>
            </w:r>
          </w:p>
        </w:tc>
        <w:tc>
          <w:tcPr>
            <w:tcW w:w="2906" w:type="dxa"/>
            <w:noWrap w:val="0"/>
            <w:vAlign w:val="center"/>
          </w:tcPr>
          <w:p w14:paraId="67D1B980">
            <w:pPr>
              <w:pStyle w:val="5"/>
              <w:numPr>
                <w:ilvl w:val="0"/>
                <w:numId w:val="0"/>
              </w:numPr>
              <w:spacing w:line="240" w:lineRule="auto"/>
              <w:ind w:leftChars="0"/>
              <w:jc w:val="center"/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94" w:type="dxa"/>
            <w:noWrap w:val="0"/>
            <w:vAlign w:val="center"/>
          </w:tcPr>
          <w:p w14:paraId="4A5BC43B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noWrap w:val="0"/>
            <w:vAlign w:val="center"/>
          </w:tcPr>
          <w:p w14:paraId="394D0B9D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80" w:type="dxa"/>
            <w:noWrap w:val="0"/>
            <w:vAlign w:val="center"/>
          </w:tcPr>
          <w:p w14:paraId="30298370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20" w:type="dxa"/>
            <w:noWrap w:val="0"/>
            <w:vAlign w:val="center"/>
          </w:tcPr>
          <w:p w14:paraId="0633A7FF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7F634125">
      <w:pP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color="auto" w:fill="auto"/>
          <w:lang w:val="en-US" w:eastAsia="zh-CN"/>
        </w:rPr>
      </w:pPr>
    </w:p>
    <w:p w14:paraId="433FCC87">
      <w:pP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color="auto" w:fill="auto"/>
          <w:lang w:val="en-US" w:eastAsia="zh-CN"/>
        </w:rPr>
      </w:pPr>
    </w:p>
    <w:p w14:paraId="756325C3">
      <w:pP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color="auto" w:fill="auto"/>
          <w:lang w:val="en-US" w:eastAsia="zh-CN"/>
        </w:rPr>
      </w:pPr>
    </w:p>
    <w:p w14:paraId="610AB00B">
      <w:pP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color="auto" w:fill="auto"/>
          <w:lang w:val="en-US" w:eastAsia="zh-CN"/>
        </w:rPr>
      </w:pPr>
    </w:p>
    <w:p w14:paraId="7DD37B82">
      <w:pP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color="auto" w:fill="auto"/>
          <w:lang w:val="en-US" w:eastAsia="zh-CN"/>
        </w:rPr>
      </w:pPr>
    </w:p>
    <w:p w14:paraId="0B5D002D">
      <w:pP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color="auto" w:fill="auto"/>
          <w:lang w:val="en-US" w:eastAsia="zh-CN"/>
        </w:rPr>
        <w:t>供应商名称：              （盖章）</w:t>
      </w:r>
      <w:bookmarkStart w:id="0" w:name="_GoBack"/>
      <w:bookmarkEnd w:id="0"/>
    </w:p>
    <w:p w14:paraId="4DDACEC0">
      <w:pP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color="auto" w:fill="auto"/>
          <w:lang w:val="en-US" w:eastAsia="zh-CN"/>
        </w:rPr>
      </w:pPr>
    </w:p>
    <w:p w14:paraId="1CF98B04">
      <w:pP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color="auto" w:fill="auto"/>
          <w:lang w:val="en-US" w:eastAsia="zh-CN"/>
        </w:rPr>
        <w:t>日期：</w:t>
      </w:r>
    </w:p>
    <w:p w14:paraId="37446A22">
      <w:pP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color="auto" w:fill="auto"/>
          <w:lang w:val="en-US" w:eastAsia="zh-CN"/>
        </w:rPr>
      </w:pPr>
    </w:p>
    <w:p w14:paraId="0B870DC1">
      <w:pP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color="auto" w:fill="auto"/>
          <w:lang w:val="en-US" w:eastAsia="zh-CN"/>
        </w:rPr>
        <w:t>备注：请供应商将签字并盖章后的报价确认表扫描并发送至邮箱7959526@qq.com。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CC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1" w:fontKey="{C4EDA3F0-BADE-9102-3D10-676AD9495D61}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734B18A6-CF90-FD85-3D10-676A8314D33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89F64F3A-1B0B-7A17-3D10-676AB52B9011}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hOGNjNWVmMjY1ZmRlNGQzYjY4Y2ZhMDI2MzBlYTcifQ=="/>
  </w:docVars>
  <w:rsids>
    <w:rsidRoot w:val="00000000"/>
    <w:rsid w:val="35843C11"/>
    <w:rsid w:val="3E06185A"/>
    <w:rsid w:val="42892287"/>
    <w:rsid w:val="55DA73FC"/>
    <w:rsid w:val="5C125416"/>
    <w:rsid w:val="77267F42"/>
    <w:rsid w:val="7E10621A"/>
    <w:rsid w:val="7FBF765F"/>
    <w:rsid w:val="F8FDF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Office_12.1.26035.26035_F1E327BC-269C-435d-A152-05C5408002CA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2024-07-08T21:29:00Z</dcterms:created>
  <dc:creator>admin</dc:creator>
  <cp:lastModifiedBy>Peppa</cp:lastModifiedBy>
  <dcterms:modified xsi:type="dcterms:W3CDTF">2026-07-27T16:01:01Z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2052-12.1.26035.26035</vt:lpwstr>
  </property>
  <property fmtid="{D5CDD505-2E9C-101B-9397-08002B2CF9AE}" pid="3" name="ICV">
    <vt:lpwstr>F86E4463250147ACAA6BAB7D9B8B2B11_12</vt:lpwstr>
  </property>
</Properties>
</file>